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026" w:rsidRDefault="009530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53026" w:rsidRDefault="009530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СОВЕТ ДЕПУТАТОВ ГОРОДСКОГО ОКРУГА КОТЕЛЬНИКИ</w:t>
      </w:r>
    </w:p>
    <w:p w:rsidR="00953026" w:rsidRDefault="00953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МОСКОВСКОЙ ОБЛАСТИ</w:t>
      </w:r>
    </w:p>
    <w:p w:rsidR="00953026" w:rsidRDefault="00953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53026" w:rsidRDefault="00953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РЕШЕНИЕ</w:t>
      </w:r>
    </w:p>
    <w:p w:rsidR="00953026" w:rsidRDefault="00953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13 ноября 2013 г. N 546/77</w:t>
      </w:r>
    </w:p>
    <w:p w:rsidR="00953026" w:rsidRDefault="00953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53026" w:rsidRDefault="00953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СИСТЕМЕ НАЛОГООБЛОЖЕНИЯ В ВИДЕ ЕДИНОГО НАЛОГА</w:t>
      </w:r>
    </w:p>
    <w:p w:rsidR="00953026" w:rsidRDefault="00953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ВМЕНЕННЫЙ ДОХОД ДЛЯ ОТДЕЛЬНЫХ ВИДОВ ДЕЯТЕЛЬНОСТИ</w:t>
      </w:r>
    </w:p>
    <w:p w:rsidR="00953026" w:rsidRDefault="00953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ГОРОДСКОМ ОКРУГЕ КОТЕЛЬНИКИ МОСКОВСКОЙ ОБЛАСТИ</w:t>
      </w:r>
    </w:p>
    <w:p w:rsidR="00953026" w:rsidRDefault="009530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53026" w:rsidRDefault="00953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Налоговым </w:t>
      </w:r>
      <w:hyperlink r:id="rId4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а также с учетом Федерального </w:t>
      </w:r>
      <w:hyperlink r:id="rId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25.06.2012 N 94-ФЗ "О внесении изменений в части первую и вторую Налогового кодекса Российской Федерации и отдельные законодательные акты Российской Федерации", Федерального </w:t>
      </w:r>
      <w:hyperlink r:id="rId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29.06.2012 N 97-ФЗ "О внесении изменений в часть первую и часть вторую Налогового кодекса Российской Федерации и статью 26 Федерального закона "О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банках</w:t>
      </w:r>
      <w:proofErr w:type="gramEnd"/>
      <w:r>
        <w:rPr>
          <w:rFonts w:ascii="Calibri" w:hAnsi="Calibri" w:cs="Calibri"/>
        </w:rPr>
        <w:t xml:space="preserve"> и банковской деятельности", </w:t>
      </w:r>
      <w:hyperlink r:id="rId7" w:history="1">
        <w:r>
          <w:rPr>
            <w:rFonts w:ascii="Calibri" w:hAnsi="Calibri" w:cs="Calibri"/>
            <w:color w:val="0000FF"/>
          </w:rPr>
          <w:t>Устава</w:t>
        </w:r>
      </w:hyperlink>
      <w:r>
        <w:rPr>
          <w:rFonts w:ascii="Calibri" w:hAnsi="Calibri" w:cs="Calibri"/>
        </w:rPr>
        <w:t xml:space="preserve"> городского округа Котельники Совет депутатов городского округа Котельники Московской области решил:</w:t>
      </w:r>
    </w:p>
    <w:p w:rsidR="00953026" w:rsidRDefault="00953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Считать действующей установленную и введенную с 01.01.2008 на территории городского округа Котельники Московской области систему налогообложения в виде единого налога на вмененный доход для отдельных видов деятельности (далее по тексту - единый налог).</w:t>
      </w:r>
    </w:p>
    <w:p w:rsidR="00953026" w:rsidRDefault="00953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Установить виды предпринимательской деятельности, в отношении которых применение системы налогообложения в виде единого налога на вмененный доход является обязательным.</w:t>
      </w:r>
    </w:p>
    <w:p w:rsidR="00953026" w:rsidRDefault="00953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Система налогообложения в виде единого налога на вмененный доход для отдельных видов деятельности (далее - единый налог) применяется в отношении следующих видов предпринимательской деятельности:</w:t>
      </w:r>
    </w:p>
    <w:p w:rsidR="00953026" w:rsidRDefault="00953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оказание бытовых услуг, их групп, подгрупп, видов и (или) отдельных бытовых услуг, классифицируемых в соответствии с Общероссийским </w:t>
      </w:r>
      <w:hyperlink r:id="rId8" w:history="1">
        <w:r>
          <w:rPr>
            <w:rFonts w:ascii="Calibri" w:hAnsi="Calibri" w:cs="Calibri"/>
            <w:color w:val="0000FF"/>
          </w:rPr>
          <w:t>классификатором</w:t>
        </w:r>
      </w:hyperlink>
      <w:r>
        <w:rPr>
          <w:rFonts w:ascii="Calibri" w:hAnsi="Calibri" w:cs="Calibri"/>
        </w:rPr>
        <w:t xml:space="preserve"> услуг населению;</w:t>
      </w:r>
    </w:p>
    <w:p w:rsidR="00953026" w:rsidRDefault="00953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оказание ветеринарных услуг;</w:t>
      </w:r>
    </w:p>
    <w:p w:rsidR="00953026" w:rsidRDefault="00953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оказание услуг по ремонту, техническому обслуживанию и мойке автомототранспортных средств;</w:t>
      </w:r>
    </w:p>
    <w:p w:rsidR="00953026" w:rsidRDefault="00953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953026" w:rsidRDefault="00953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953026" w:rsidRDefault="00953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торговли.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применяется;</w:t>
      </w:r>
    </w:p>
    <w:p w:rsidR="00953026" w:rsidRDefault="00953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розничная торговля, осуществляемая через объекты стационарной торговой сети, не имеющие торговых залов, а также объекты нестационарной торговой сети;</w:t>
      </w:r>
    </w:p>
    <w:p w:rsidR="00953026" w:rsidRDefault="00953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применяется;</w:t>
      </w:r>
    </w:p>
    <w:p w:rsidR="00953026" w:rsidRDefault="00953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оказание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953026" w:rsidRDefault="00953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10) распространение наружной рекламы с использованием рекламных конструкций;</w:t>
      </w:r>
    </w:p>
    <w:p w:rsidR="00953026" w:rsidRDefault="00953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размещение рекламы с использованием внешних и внутренних поверхностей транспортных средств;</w:t>
      </w:r>
    </w:p>
    <w:p w:rsidR="00953026" w:rsidRDefault="00953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953026" w:rsidRDefault="00953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953026" w:rsidRDefault="00953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953026" w:rsidRDefault="00953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Значения корректирующего коэффициента К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 xml:space="preserve"> устанавливаются на календарный год.</w:t>
      </w:r>
    </w:p>
    <w:p w:rsidR="00953026" w:rsidRDefault="00953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Значения корректирующего коэффициента К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 xml:space="preserve"> устанавливаются в соответствии с </w:t>
      </w:r>
      <w:hyperlink w:anchor="Par56" w:history="1">
        <w:r>
          <w:rPr>
            <w:rFonts w:ascii="Calibri" w:hAnsi="Calibri" w:cs="Calibri"/>
            <w:color w:val="0000FF"/>
          </w:rPr>
          <w:t>таблицей</w:t>
        </w:r>
      </w:hyperlink>
      <w:r>
        <w:rPr>
          <w:rFonts w:ascii="Calibri" w:hAnsi="Calibri" w:cs="Calibri"/>
        </w:rPr>
        <w:t xml:space="preserve"> значений корректирующего коэффициента К2 согласно приложению к настоящему решению.</w:t>
      </w:r>
    </w:p>
    <w:p w:rsidR="00953026" w:rsidRDefault="00953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Настоящее решение вступает в силу с 1 января 2014 года, но не ранее чем по истечении одного месяца со дня его официального опубликования.</w:t>
      </w:r>
    </w:p>
    <w:p w:rsidR="00953026" w:rsidRDefault="00953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Настоящее решение опубликовать в газете "Котельники сегодня" и разместить на официальном информационном сайте городского округа Котельники.</w:t>
      </w:r>
    </w:p>
    <w:p w:rsidR="00953026" w:rsidRDefault="00953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Со дня вступления в силу настоящего решения признать утратившими силу:</w:t>
      </w:r>
    </w:p>
    <w:p w:rsidR="00953026" w:rsidRDefault="00953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9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Совета депутатов городского округа Котельники Московской области "О системе налогообложения в виде единого налога на вмененный доход для отдельных видов деятельности в городском округе Котельники Московской области" N 390/51 от 14.11.2012;</w:t>
      </w:r>
    </w:p>
    <w:p w:rsidR="00953026" w:rsidRDefault="00953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10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Совета депутатов городского округа Котельники Московской области "О внесении изменений в решение Совета депутатов от 14.11.2012 N 390/51 "О системе налогообложения в виде единого налога на вмененный доход для отдельных видов деятельности в городском округе Котельники Московской области".</w:t>
      </w:r>
    </w:p>
    <w:p w:rsidR="00953026" w:rsidRDefault="009530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Направить настоящее решение исполняющему обязанности главы городского округа Котельники Московской области В.Н. Кузнецову для подписания и опубликования.</w:t>
      </w:r>
    </w:p>
    <w:p w:rsidR="00953026" w:rsidRDefault="009530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53026" w:rsidRDefault="009530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Совета депутатов</w:t>
      </w:r>
    </w:p>
    <w:p w:rsidR="00953026" w:rsidRDefault="009530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городского округа</w:t>
      </w:r>
    </w:p>
    <w:p w:rsidR="00953026" w:rsidRDefault="009530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А.И. Бондаренко</w:t>
      </w:r>
    </w:p>
    <w:p w:rsidR="00953026" w:rsidRDefault="009530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53026" w:rsidRDefault="009530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И.о. главы городского округа</w:t>
      </w:r>
    </w:p>
    <w:p w:rsidR="00953026" w:rsidRDefault="009530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В.Н. Кузнецов</w:t>
      </w:r>
    </w:p>
    <w:p w:rsidR="00953026" w:rsidRDefault="009530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13.11.2013</w:t>
      </w:r>
    </w:p>
    <w:p w:rsidR="00953026" w:rsidRDefault="009530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53026" w:rsidRDefault="009530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53026" w:rsidRDefault="009530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53026" w:rsidRDefault="009530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53026" w:rsidRDefault="009530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53026" w:rsidRDefault="0095302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50"/>
      <w:bookmarkEnd w:id="1"/>
      <w:r>
        <w:rPr>
          <w:rFonts w:ascii="Calibri" w:hAnsi="Calibri" w:cs="Calibri"/>
        </w:rPr>
        <w:t>Приложение</w:t>
      </w:r>
    </w:p>
    <w:p w:rsidR="00953026" w:rsidRDefault="009530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решению Совета депутатов</w:t>
      </w:r>
    </w:p>
    <w:p w:rsidR="00953026" w:rsidRDefault="009530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городского округа Котельники</w:t>
      </w:r>
    </w:p>
    <w:p w:rsidR="00953026" w:rsidRDefault="009530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Московской области</w:t>
      </w:r>
    </w:p>
    <w:p w:rsidR="00953026" w:rsidRDefault="009530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13 ноября 2013 г. N 546/77</w:t>
      </w:r>
    </w:p>
    <w:p w:rsidR="00953026" w:rsidRDefault="009530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53026" w:rsidRDefault="00953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56"/>
      <w:bookmarkEnd w:id="2"/>
      <w:r>
        <w:rPr>
          <w:rFonts w:ascii="Calibri" w:hAnsi="Calibri" w:cs="Calibri"/>
          <w:b/>
          <w:bCs/>
        </w:rPr>
        <w:t>ТАБЛИЦА</w:t>
      </w:r>
    </w:p>
    <w:p w:rsidR="00953026" w:rsidRDefault="00953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ЗНАЧЕНИЙ КОРРЕКТИРУЮЩЕГО КОЭФФИЦИЕНТА К</w:t>
      </w:r>
      <w:proofErr w:type="gramStart"/>
      <w:r>
        <w:rPr>
          <w:rFonts w:ascii="Calibri" w:hAnsi="Calibri" w:cs="Calibri"/>
          <w:b/>
          <w:bCs/>
        </w:rPr>
        <w:t>2</w:t>
      </w:r>
      <w:proofErr w:type="gramEnd"/>
    </w:p>
    <w:p w:rsidR="00953026" w:rsidRDefault="009530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6360"/>
        <w:gridCol w:w="2040"/>
      </w:tblGrid>
      <w:tr w:rsidR="00953026">
        <w:trPr>
          <w:trHeight w:val="600"/>
          <w:tblCellSpacing w:w="5" w:type="nil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026" w:rsidRDefault="0095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N    </w:t>
            </w:r>
          </w:p>
          <w:p w:rsidR="00953026" w:rsidRDefault="0095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026" w:rsidRDefault="0095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Виды предпринимательской деятельности            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026" w:rsidRDefault="0095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Значение       </w:t>
            </w:r>
          </w:p>
          <w:p w:rsidR="00953026" w:rsidRDefault="0095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корректирующего</w:t>
            </w:r>
          </w:p>
          <w:p w:rsidR="00953026" w:rsidRDefault="0095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коэффициента К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proofErr w:type="gramEnd"/>
          </w:p>
        </w:tc>
      </w:tr>
      <w:tr w:rsidR="00953026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026" w:rsidRDefault="0095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026" w:rsidRDefault="0095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2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026" w:rsidRDefault="0095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       </w:t>
            </w:r>
          </w:p>
        </w:tc>
      </w:tr>
      <w:tr w:rsidR="00953026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026" w:rsidRDefault="0095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026" w:rsidRDefault="0095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Оказание бытовых услуг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026" w:rsidRDefault="0095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</w:t>
            </w:r>
          </w:p>
        </w:tc>
      </w:tr>
      <w:tr w:rsidR="00953026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026" w:rsidRDefault="0095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026" w:rsidRDefault="0095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Оказание ветеринарных услуг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026" w:rsidRDefault="0095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</w:t>
            </w:r>
          </w:p>
        </w:tc>
      </w:tr>
      <w:tr w:rsidR="00953026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026" w:rsidRDefault="0095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026" w:rsidRDefault="0095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Оказание услуг по ремонту, техническому            </w:t>
            </w:r>
          </w:p>
          <w:p w:rsidR="00953026" w:rsidRDefault="0095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обслуживанию и мойке автомототранспортных средств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026" w:rsidRDefault="0095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</w:t>
            </w:r>
          </w:p>
        </w:tc>
      </w:tr>
      <w:tr w:rsidR="00953026">
        <w:trPr>
          <w:trHeight w:val="10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026" w:rsidRDefault="0095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026" w:rsidRDefault="0095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Оказание услуг по предоставлению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временное      </w:t>
            </w:r>
          </w:p>
          <w:p w:rsidR="00953026" w:rsidRDefault="0095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владение (в пользование) мест для стоянки          </w:t>
            </w:r>
          </w:p>
          <w:p w:rsidR="00953026" w:rsidRDefault="0095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автомототранспортных средств, а также по хранению  </w:t>
            </w:r>
          </w:p>
          <w:p w:rsidR="00953026" w:rsidRDefault="0095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автомототранспортных средств на платных стоянках   </w:t>
            </w:r>
          </w:p>
          <w:p w:rsidR="00953026" w:rsidRDefault="0095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(за исключением штрафных автостоянок)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026" w:rsidRDefault="0095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</w:t>
            </w:r>
          </w:p>
        </w:tc>
      </w:tr>
      <w:tr w:rsidR="00953026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026" w:rsidRDefault="0095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026" w:rsidRDefault="0095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Оказание автотранспортных услуг по перевозке грузов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026" w:rsidRDefault="0095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</w:t>
            </w:r>
          </w:p>
        </w:tc>
      </w:tr>
      <w:tr w:rsidR="00953026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026" w:rsidRDefault="0095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026" w:rsidRDefault="0095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Оказание автотранспортных услуг по перевозке       </w:t>
            </w:r>
          </w:p>
          <w:p w:rsidR="00953026" w:rsidRDefault="0095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пассажиров        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026" w:rsidRDefault="0095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</w:t>
            </w:r>
          </w:p>
        </w:tc>
      </w:tr>
      <w:tr w:rsidR="00953026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026" w:rsidRDefault="0095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026" w:rsidRDefault="0095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Розничная торговля, осуществляемая через объекты   </w:t>
            </w:r>
          </w:p>
          <w:p w:rsidR="00953026" w:rsidRDefault="0095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стационарной торговой сети, имеющие торговые залы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026" w:rsidRDefault="0095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</w:t>
            </w:r>
          </w:p>
        </w:tc>
      </w:tr>
      <w:tr w:rsidR="00953026">
        <w:trPr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026" w:rsidRDefault="0095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026" w:rsidRDefault="0095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Розничная торговля, осуществляемая через объекты   </w:t>
            </w:r>
          </w:p>
          <w:p w:rsidR="00953026" w:rsidRDefault="0095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стационарной торговой сети, не имеющие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торговых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953026" w:rsidRDefault="0095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залов, а также через объекты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нестационарной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953026" w:rsidRDefault="0095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торговой сети, площадь торгового места в которых   </w:t>
            </w:r>
          </w:p>
          <w:p w:rsidR="00953026" w:rsidRDefault="0095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превышает 5 квадратных метров, за исключением   </w:t>
            </w:r>
          </w:p>
          <w:p w:rsidR="00953026" w:rsidRDefault="0095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реализации товаров с использованием торговых       </w:t>
            </w:r>
          </w:p>
          <w:p w:rsidR="00953026" w:rsidRDefault="0095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автоматов         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026" w:rsidRDefault="0095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</w:t>
            </w:r>
          </w:p>
        </w:tc>
      </w:tr>
      <w:tr w:rsidR="00953026">
        <w:trPr>
          <w:trHeight w:val="10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026" w:rsidRDefault="0095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026" w:rsidRDefault="0095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Розничная торговля, осуществляемая через объекты   </w:t>
            </w:r>
          </w:p>
          <w:p w:rsidR="00953026" w:rsidRDefault="0095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стационарной торговой сети, не имеющие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торговых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953026" w:rsidRDefault="0095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залов, а также через объекты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нестационарной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953026" w:rsidRDefault="0095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торговой сети, площадь торгового места в которых   </w:t>
            </w:r>
          </w:p>
          <w:p w:rsidR="00953026" w:rsidRDefault="0095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превышает 5 квадратных метров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026" w:rsidRDefault="0095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</w:t>
            </w:r>
          </w:p>
        </w:tc>
      </w:tr>
      <w:tr w:rsidR="00953026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026" w:rsidRDefault="0095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026" w:rsidRDefault="0095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Развозная и разносная розничная торговля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026" w:rsidRDefault="0095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</w:t>
            </w:r>
          </w:p>
        </w:tc>
      </w:tr>
      <w:tr w:rsidR="00953026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026" w:rsidRDefault="0095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026" w:rsidRDefault="0095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Реализация товаров с использованием торговых       </w:t>
            </w:r>
          </w:p>
          <w:p w:rsidR="00953026" w:rsidRDefault="0095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автоматов         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026" w:rsidRDefault="0095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</w:t>
            </w:r>
          </w:p>
        </w:tc>
      </w:tr>
      <w:tr w:rsidR="00953026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026" w:rsidRDefault="0095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026" w:rsidRDefault="0095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Оказание услуг общественного питания через объекты </w:t>
            </w:r>
          </w:p>
          <w:p w:rsidR="00953026" w:rsidRDefault="0095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организации общественного питания, имеющие залы    </w:t>
            </w:r>
          </w:p>
          <w:p w:rsidR="00953026" w:rsidRDefault="0095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обслуживания посетителей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026" w:rsidRDefault="0095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</w:t>
            </w:r>
          </w:p>
        </w:tc>
      </w:tr>
      <w:tr w:rsidR="00953026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026" w:rsidRDefault="0095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026" w:rsidRDefault="0095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Оказание услуг общественного питания через объекты </w:t>
            </w:r>
          </w:p>
          <w:p w:rsidR="00953026" w:rsidRDefault="0095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организации общественного питания, не имеющие залов</w:t>
            </w:r>
          </w:p>
          <w:p w:rsidR="00953026" w:rsidRDefault="0095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обслуживания посетителей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026" w:rsidRDefault="0095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</w:t>
            </w:r>
          </w:p>
        </w:tc>
      </w:tr>
      <w:tr w:rsidR="00953026"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026" w:rsidRDefault="0095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026" w:rsidRDefault="0095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Распространение наружной рекламы с использованием  </w:t>
            </w:r>
          </w:p>
          <w:p w:rsidR="00953026" w:rsidRDefault="0095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рекламных конструкций (за исключением рекламных    </w:t>
            </w:r>
            <w:proofErr w:type="gramEnd"/>
          </w:p>
          <w:p w:rsidR="00953026" w:rsidRDefault="0095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конструкций с автоматической сменой изображения    </w:t>
            </w:r>
          </w:p>
          <w:p w:rsidR="00953026" w:rsidRDefault="0095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электронных табло)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026" w:rsidRDefault="0095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53026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026" w:rsidRDefault="0095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14.1.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026" w:rsidRDefault="0095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Распространение и (или) размещение наружной рекламы</w:t>
            </w:r>
          </w:p>
          <w:p w:rsidR="00953026" w:rsidRDefault="0095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стационарных рекламных конструкциях             </w:t>
            </w:r>
          </w:p>
          <w:p w:rsidR="00953026" w:rsidRDefault="0095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(за исключением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крышных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026" w:rsidRDefault="0095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0,6  </w:t>
            </w:r>
          </w:p>
        </w:tc>
      </w:tr>
      <w:tr w:rsidR="00953026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026" w:rsidRDefault="0095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14.2.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026" w:rsidRDefault="0095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Распространение и (или) размещение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социальной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953026" w:rsidRDefault="0095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наружной рекламы  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026" w:rsidRDefault="0095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0,005</w:t>
            </w:r>
          </w:p>
        </w:tc>
      </w:tr>
      <w:tr w:rsidR="00953026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026" w:rsidRDefault="0095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026" w:rsidRDefault="0095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Распространение наружной рекламы с использованием  </w:t>
            </w:r>
          </w:p>
          <w:p w:rsidR="00953026" w:rsidRDefault="0095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рекламных конструкций с автоматической сменой      </w:t>
            </w:r>
          </w:p>
          <w:p w:rsidR="00953026" w:rsidRDefault="0095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изображения       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026" w:rsidRDefault="0095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0,6  </w:t>
            </w:r>
          </w:p>
        </w:tc>
      </w:tr>
      <w:tr w:rsidR="00953026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026" w:rsidRDefault="0095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026" w:rsidRDefault="0095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Распространение наружной рекламы посредством       </w:t>
            </w:r>
          </w:p>
          <w:p w:rsidR="00953026" w:rsidRDefault="0095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электронных табло 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026" w:rsidRDefault="0095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0,6  </w:t>
            </w:r>
          </w:p>
        </w:tc>
      </w:tr>
      <w:tr w:rsidR="00953026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026" w:rsidRDefault="0095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026" w:rsidRDefault="0095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Размещение рекламы с использованием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внешних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953026" w:rsidRDefault="0095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внутренних поверхностей транспортных средств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026" w:rsidRDefault="0095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0,6  </w:t>
            </w:r>
          </w:p>
        </w:tc>
      </w:tr>
      <w:tr w:rsidR="00953026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026" w:rsidRDefault="0095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026" w:rsidRDefault="0095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Оказание услуг по временному размещению            </w:t>
            </w:r>
          </w:p>
          <w:p w:rsidR="00953026" w:rsidRDefault="0095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проживанию      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026" w:rsidRDefault="0095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</w:t>
            </w:r>
          </w:p>
        </w:tc>
      </w:tr>
      <w:tr w:rsidR="00953026">
        <w:trPr>
          <w:trHeight w:val="1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026" w:rsidRDefault="0095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19.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026" w:rsidRDefault="0095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Оказание услуг по передаче во временное владение   </w:t>
            </w:r>
          </w:p>
          <w:p w:rsidR="00953026" w:rsidRDefault="0095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(или) в пользование торговых мест, расположенных </w:t>
            </w:r>
          </w:p>
          <w:p w:rsidR="00953026" w:rsidRDefault="0095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объектах стационарной торговой сети, не имеющих  </w:t>
            </w:r>
          </w:p>
          <w:p w:rsidR="00953026" w:rsidRDefault="0095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торговых залов, объектов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нестационарной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торговой   </w:t>
            </w:r>
          </w:p>
          <w:p w:rsidR="00953026" w:rsidRDefault="0095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сети, а также объектов организации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общественного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953026" w:rsidRDefault="0095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питания, не имеющих залов обслуживания посетителей,</w:t>
            </w:r>
          </w:p>
          <w:p w:rsidR="00953026" w:rsidRDefault="0095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если площадь каждого из них не превышает 5         </w:t>
            </w:r>
          </w:p>
          <w:p w:rsidR="00953026" w:rsidRDefault="0095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квадратных метров 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026" w:rsidRDefault="0095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</w:t>
            </w:r>
          </w:p>
        </w:tc>
      </w:tr>
      <w:tr w:rsidR="00953026">
        <w:trPr>
          <w:trHeight w:val="1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026" w:rsidRDefault="0095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026" w:rsidRDefault="0095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Оказание услуг по передаче во временное владение   </w:t>
            </w:r>
          </w:p>
          <w:p w:rsidR="00953026" w:rsidRDefault="0095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(или) в пользование торговых мест, расположенных </w:t>
            </w:r>
          </w:p>
          <w:p w:rsidR="00953026" w:rsidRDefault="0095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объектах стационарной торговой сети, не имеющих  </w:t>
            </w:r>
          </w:p>
          <w:p w:rsidR="00953026" w:rsidRDefault="0095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торговых залов, объектов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нестационарной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торговой   </w:t>
            </w:r>
          </w:p>
          <w:p w:rsidR="00953026" w:rsidRDefault="0095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сети, а также объектов организации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общественного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953026" w:rsidRDefault="0095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питания, не имеющих залов обслуживания посетителей,</w:t>
            </w:r>
          </w:p>
          <w:p w:rsidR="00953026" w:rsidRDefault="0095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если площадь каждого из них превышает 5 квадратных </w:t>
            </w:r>
          </w:p>
          <w:p w:rsidR="00953026" w:rsidRDefault="0095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метров            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026" w:rsidRDefault="0095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</w:t>
            </w:r>
          </w:p>
        </w:tc>
      </w:tr>
      <w:tr w:rsidR="00953026">
        <w:trPr>
          <w:trHeight w:val="12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026" w:rsidRDefault="0095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21.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026" w:rsidRDefault="0095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Оказание услуг по передаче во временное владение   </w:t>
            </w:r>
          </w:p>
          <w:p w:rsidR="00953026" w:rsidRDefault="0095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(или) в пользование земельных участков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953026" w:rsidRDefault="0095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размещения объектов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стационарной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 нестационарной  </w:t>
            </w:r>
          </w:p>
          <w:p w:rsidR="00953026" w:rsidRDefault="0095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торговой сети, а также объектов организации        </w:t>
            </w:r>
          </w:p>
          <w:p w:rsidR="00953026" w:rsidRDefault="0095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общественного питания, если площадь земельного     </w:t>
            </w:r>
          </w:p>
          <w:p w:rsidR="00953026" w:rsidRDefault="0095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участка не превышает 10 квадратных метров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026" w:rsidRDefault="0095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</w:t>
            </w:r>
          </w:p>
        </w:tc>
      </w:tr>
      <w:tr w:rsidR="00953026">
        <w:trPr>
          <w:trHeight w:val="12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026" w:rsidRDefault="0095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22.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026" w:rsidRDefault="0095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Оказание услуг по передаче во временное владение   </w:t>
            </w:r>
          </w:p>
          <w:p w:rsidR="00953026" w:rsidRDefault="0095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(или) в пользование земельных участков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953026" w:rsidRDefault="0095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размещения объектов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стационарной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 нестационарной  </w:t>
            </w:r>
          </w:p>
          <w:p w:rsidR="00953026" w:rsidRDefault="0095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торговой сети, а также объектов организации        </w:t>
            </w:r>
          </w:p>
          <w:p w:rsidR="00953026" w:rsidRDefault="0095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общественного питания, если площадь земельного     </w:t>
            </w:r>
          </w:p>
          <w:p w:rsidR="00953026" w:rsidRDefault="0095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участка превышает 10 квадратных метров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026" w:rsidRDefault="0095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</w:t>
            </w:r>
          </w:p>
        </w:tc>
      </w:tr>
    </w:tbl>
    <w:p w:rsidR="00953026" w:rsidRDefault="009530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53026" w:rsidRDefault="009530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53026" w:rsidRDefault="0095302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176FF" w:rsidRDefault="005176FF"/>
    <w:sectPr w:rsidR="005176FF" w:rsidSect="004D2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3026"/>
    <w:rsid w:val="005176FF"/>
    <w:rsid w:val="006E7D8B"/>
    <w:rsid w:val="00873B45"/>
    <w:rsid w:val="00953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605FC71653E096849BD7B863FDE05671F98DBBC0E78B7538EDFE8B831DA2592F327C8FAD148906r5aC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C605FC71653E096849BD6B676FDE05671F584BAC0E78B7538EDFE8B831DA2592F327C8FAD148B07r5a1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605FC71653E096849BD7B863FDE05671F985BCCCEA8B7538EDFE8B83r1aD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4C605FC71653E096849BD7B863FDE05671FF8DBAC0E08B7538EDFE8B83r1aDL" TargetMode="External"/><Relationship Id="rId10" Type="http://schemas.openxmlformats.org/officeDocument/2006/relationships/hyperlink" Target="consultantplus://offline/ref=4C605FC71653E096849BD6B676FDE05671FB82B8C7E18B7538EDFE8B83r1aDL" TargetMode="External"/><Relationship Id="rId4" Type="http://schemas.openxmlformats.org/officeDocument/2006/relationships/hyperlink" Target="consultantplus://offline/ref=4C605FC71653E096849BD7B863FDE05671FA80B5CDE78B7538EDFE8B831DA2592F327C8FAB14r8aFL" TargetMode="External"/><Relationship Id="rId9" Type="http://schemas.openxmlformats.org/officeDocument/2006/relationships/hyperlink" Target="consultantplus://offline/ref=4C605FC71653E096849BD6B676FDE05671FB82BAC5EA8B7538EDFE8B83r1a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1772</Words>
  <Characters>10104</Characters>
  <Application>Microsoft Office Word</Application>
  <DocSecurity>0</DocSecurity>
  <Lines>84</Lines>
  <Paragraphs>23</Paragraphs>
  <ScaleCrop>false</ScaleCrop>
  <Company>UFNS MO</Company>
  <LinksUpToDate>false</LinksUpToDate>
  <CharactersWithSpaces>11853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5000-91-125</dc:creator>
  <cp:lastModifiedBy>Admin</cp:lastModifiedBy>
  <cp:revision>2</cp:revision>
  <dcterms:created xsi:type="dcterms:W3CDTF">2016-04-26T09:52:00Z</dcterms:created>
  <dcterms:modified xsi:type="dcterms:W3CDTF">2016-04-26T09:52:00Z</dcterms:modified>
</cp:coreProperties>
</file>